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54515" w14:textId="0A136D65" w:rsidR="00004602" w:rsidRPr="0090703F" w:rsidRDefault="0090703F" w:rsidP="00EF6B31">
      <w:pPr>
        <w:jc w:val="both"/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May 8, 2018</w:t>
      </w:r>
    </w:p>
    <w:p w14:paraId="5A78CDB3" w14:textId="77777777" w:rsidR="00EC1F52" w:rsidRPr="0090703F" w:rsidRDefault="00EC1F52" w:rsidP="00F6203E">
      <w:pPr>
        <w:rPr>
          <w:rFonts w:ascii="Trebuchet MS" w:hAnsi="Trebuchet MS" w:cstheme="minorHAnsi"/>
        </w:rPr>
      </w:pPr>
    </w:p>
    <w:p w14:paraId="0707A383" w14:textId="77777777" w:rsidR="00EC1F52" w:rsidRPr="0090703F" w:rsidRDefault="00EC1F52" w:rsidP="00F6203E">
      <w:pPr>
        <w:rPr>
          <w:rFonts w:ascii="Trebuchet MS" w:hAnsi="Trebuchet MS" w:cstheme="minorHAnsi"/>
        </w:rPr>
      </w:pPr>
    </w:p>
    <w:p w14:paraId="1CAE5B4E" w14:textId="37C6682B" w:rsidR="00F6203E" w:rsidRPr="0090703F" w:rsidRDefault="00F6203E" w:rsidP="00F6203E">
      <w:pPr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Re:</w:t>
      </w:r>
      <w:r w:rsidRPr="0090703F">
        <w:rPr>
          <w:rFonts w:ascii="Trebuchet MS" w:hAnsi="Trebuchet MS" w:cstheme="minorHAnsi"/>
        </w:rPr>
        <w:tab/>
        <w:t>Short-Listing</w:t>
      </w:r>
      <w:r w:rsidR="00EC1F52" w:rsidRPr="0090703F">
        <w:rPr>
          <w:rFonts w:ascii="Trebuchet MS" w:hAnsi="Trebuchet MS" w:cstheme="minorHAnsi"/>
        </w:rPr>
        <w:t xml:space="preserve"> Notification</w:t>
      </w:r>
    </w:p>
    <w:p w14:paraId="4ABED4B9" w14:textId="77777777" w:rsidR="0090703F" w:rsidRPr="0090703F" w:rsidRDefault="0090703F" w:rsidP="00EC1F52">
      <w:pPr>
        <w:ind w:firstLine="720"/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LOG/UNI/FRA-33 Smart Mobility Phase 2</w:t>
      </w:r>
    </w:p>
    <w:p w14:paraId="67C1F0CF" w14:textId="737EDDA9" w:rsidR="00EC1F52" w:rsidRPr="0090703F" w:rsidRDefault="00EC1F52" w:rsidP="00EC1F52">
      <w:pPr>
        <w:ind w:firstLine="720"/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 xml:space="preserve">PID </w:t>
      </w:r>
      <w:r w:rsidR="0090703F" w:rsidRPr="0090703F">
        <w:rPr>
          <w:rFonts w:ascii="Trebuchet MS" w:hAnsi="Trebuchet MS" w:cstheme="minorHAnsi"/>
        </w:rPr>
        <w:t>105438</w:t>
      </w:r>
    </w:p>
    <w:p w14:paraId="74A5A237" w14:textId="33F5EEF3" w:rsidR="00F6203E" w:rsidRPr="0090703F" w:rsidRDefault="0090703F" w:rsidP="0090703F">
      <w:pPr>
        <w:ind w:firstLine="720"/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Project 3005</w:t>
      </w:r>
      <w:r w:rsidR="00EC1F52" w:rsidRPr="0090703F">
        <w:rPr>
          <w:rFonts w:ascii="Trebuchet MS" w:hAnsi="Trebuchet MS" w:cstheme="minorHAnsi"/>
        </w:rPr>
        <w:t xml:space="preserve"> (1</w:t>
      </w:r>
      <w:r w:rsidRPr="0090703F">
        <w:rPr>
          <w:rFonts w:ascii="Trebuchet MS" w:hAnsi="Trebuchet MS" w:cstheme="minorHAnsi"/>
        </w:rPr>
        <w:t>8</w:t>
      </w:r>
      <w:r w:rsidR="00EC1F52" w:rsidRPr="0090703F">
        <w:rPr>
          <w:rFonts w:ascii="Trebuchet MS" w:hAnsi="Trebuchet MS" w:cstheme="minorHAnsi"/>
        </w:rPr>
        <w:t>)</w:t>
      </w:r>
    </w:p>
    <w:p w14:paraId="18827B99" w14:textId="77777777" w:rsidR="00EC1F52" w:rsidRPr="0090703F" w:rsidRDefault="00EC1F52" w:rsidP="00EC1F52">
      <w:pPr>
        <w:rPr>
          <w:rFonts w:ascii="Trebuchet MS" w:hAnsi="Trebuchet MS" w:cstheme="minorHAnsi"/>
        </w:rPr>
      </w:pPr>
    </w:p>
    <w:p w14:paraId="0DF93D53" w14:textId="502F5752" w:rsidR="00F6203E" w:rsidRPr="0090703F" w:rsidRDefault="00F6203E" w:rsidP="0090703F">
      <w:pPr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 xml:space="preserve">ODOT has reviewed and evaluated </w:t>
      </w:r>
      <w:r w:rsidR="002D5E46" w:rsidRPr="0090703F">
        <w:rPr>
          <w:rFonts w:ascii="Trebuchet MS" w:hAnsi="Trebuchet MS" w:cstheme="minorHAnsi"/>
        </w:rPr>
        <w:t xml:space="preserve">the </w:t>
      </w:r>
      <w:r w:rsidR="003744D0" w:rsidRPr="0090703F">
        <w:rPr>
          <w:rFonts w:ascii="Trebuchet MS" w:hAnsi="Trebuchet MS" w:cstheme="minorHAnsi"/>
        </w:rPr>
        <w:t>submitted</w:t>
      </w:r>
      <w:r w:rsidR="002D5E46" w:rsidRPr="0090703F">
        <w:rPr>
          <w:rFonts w:ascii="Trebuchet MS" w:hAnsi="Trebuchet MS" w:cstheme="minorHAnsi"/>
        </w:rPr>
        <w:t xml:space="preserve"> </w:t>
      </w:r>
      <w:r w:rsidRPr="0090703F">
        <w:rPr>
          <w:rFonts w:ascii="Trebuchet MS" w:hAnsi="Trebuchet MS" w:cstheme="minorHAnsi"/>
        </w:rPr>
        <w:t xml:space="preserve">Statements of Qualifications submitted for the </w:t>
      </w:r>
      <w:r w:rsidR="0090703F" w:rsidRPr="0090703F">
        <w:rPr>
          <w:rFonts w:ascii="Trebuchet MS" w:hAnsi="Trebuchet MS" w:cstheme="minorHAnsi"/>
        </w:rPr>
        <w:t>LOG/UNI/FRA-33 Smart Mobility Phase 2, PID 105438 - Project 3005(18)</w:t>
      </w:r>
      <w:r w:rsidR="003744D0" w:rsidRPr="0090703F">
        <w:rPr>
          <w:rFonts w:ascii="Trebuchet MS" w:hAnsi="Trebuchet MS" w:cstheme="minorHAnsi"/>
        </w:rPr>
        <w:t xml:space="preserve">.  </w:t>
      </w:r>
      <w:r w:rsidRPr="0090703F">
        <w:rPr>
          <w:rFonts w:ascii="Trebuchet MS" w:hAnsi="Trebuchet MS" w:cstheme="minorHAnsi"/>
        </w:rPr>
        <w:t xml:space="preserve">Based on that review, the following teams have been short-listed to participate in development </w:t>
      </w:r>
      <w:r w:rsidR="003E501C" w:rsidRPr="0090703F">
        <w:rPr>
          <w:rFonts w:ascii="Trebuchet MS" w:hAnsi="Trebuchet MS" w:cstheme="minorHAnsi"/>
        </w:rPr>
        <w:t>of a Bid</w:t>
      </w:r>
      <w:r w:rsidRPr="0090703F">
        <w:rPr>
          <w:rFonts w:ascii="Trebuchet MS" w:hAnsi="Trebuchet MS" w:cstheme="minorHAnsi"/>
        </w:rPr>
        <w:t xml:space="preserve"> (listed alphabetically):</w:t>
      </w:r>
    </w:p>
    <w:p w14:paraId="2DB24AFB" w14:textId="77777777" w:rsidR="00F6203E" w:rsidRPr="0090703F" w:rsidRDefault="00F6203E" w:rsidP="00F6203E">
      <w:pPr>
        <w:rPr>
          <w:rFonts w:ascii="Trebuchet MS" w:hAnsi="Trebuchet MS" w:cstheme="minorHAnsi"/>
        </w:rPr>
      </w:pPr>
    </w:p>
    <w:p w14:paraId="61F24A78" w14:textId="77777777" w:rsidR="0090703F" w:rsidRDefault="0090703F" w:rsidP="0090703F">
      <w:pPr>
        <w:pStyle w:val="ListParagraph"/>
        <w:numPr>
          <w:ilvl w:val="0"/>
          <w:numId w:val="2"/>
        </w:numPr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The Fishel Company</w:t>
      </w:r>
    </w:p>
    <w:p w14:paraId="3F2F7444" w14:textId="77777777" w:rsidR="0090703F" w:rsidRDefault="0090703F" w:rsidP="00BF3CDD">
      <w:pPr>
        <w:pStyle w:val="ListParagraph"/>
        <w:numPr>
          <w:ilvl w:val="0"/>
          <w:numId w:val="2"/>
        </w:numPr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Gudenkauf Corporation</w:t>
      </w:r>
    </w:p>
    <w:p w14:paraId="7921EA09" w14:textId="1195C2E7" w:rsidR="002E401C" w:rsidRDefault="0090703F" w:rsidP="00BF3CDD">
      <w:pPr>
        <w:pStyle w:val="ListParagraph"/>
        <w:numPr>
          <w:ilvl w:val="0"/>
          <w:numId w:val="2"/>
        </w:numPr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Miller Cable Company</w:t>
      </w:r>
    </w:p>
    <w:p w14:paraId="3962DFC6" w14:textId="77777777" w:rsidR="00C82AD3" w:rsidRPr="0090703F" w:rsidRDefault="00C82AD3" w:rsidP="00C82AD3">
      <w:pPr>
        <w:pStyle w:val="ListParagraph"/>
        <w:rPr>
          <w:rFonts w:ascii="Trebuchet MS" w:hAnsi="Trebuchet MS" w:cstheme="minorHAnsi"/>
        </w:rPr>
      </w:pPr>
    </w:p>
    <w:p w14:paraId="442B74DF" w14:textId="22145295" w:rsidR="003D4A62" w:rsidRPr="0090703F" w:rsidRDefault="002279DD" w:rsidP="008070B6">
      <w:pPr>
        <w:rPr>
          <w:rFonts w:ascii="Trebuchet MS" w:hAnsi="Trebuchet MS" w:cstheme="minorHAnsi"/>
        </w:rPr>
      </w:pPr>
      <w:r w:rsidRPr="0090703F">
        <w:rPr>
          <w:rFonts w:ascii="Trebuchet MS" w:hAnsi="Trebuchet MS" w:cstheme="minorHAnsi"/>
        </w:rPr>
        <w:t>As stated in the Request for Qualifications, because of the confidential nature of the evaluation and to preserve the propriety of each Offeror’s SOQ, ODOT will not consider a request for disclosure unt</w:t>
      </w:r>
      <w:r w:rsidR="00273E2F" w:rsidRPr="0090703F">
        <w:rPr>
          <w:rFonts w:ascii="Trebuchet MS" w:hAnsi="Trebuchet MS" w:cstheme="minorHAnsi"/>
        </w:rPr>
        <w:t>il after Award.</w:t>
      </w:r>
      <w:r w:rsidRPr="0090703F">
        <w:rPr>
          <w:rFonts w:ascii="Trebuchet MS" w:hAnsi="Trebuchet MS" w:cstheme="minorHAnsi"/>
        </w:rPr>
        <w:t xml:space="preserve"> </w:t>
      </w:r>
    </w:p>
    <w:p w14:paraId="5C6AA6DF" w14:textId="77777777" w:rsidR="004134C6" w:rsidRPr="0090703F" w:rsidRDefault="004134C6" w:rsidP="008070B6">
      <w:pPr>
        <w:rPr>
          <w:rFonts w:ascii="Trebuchet MS" w:hAnsi="Trebuchet MS" w:cstheme="minorHAnsi"/>
        </w:rPr>
      </w:pPr>
    </w:p>
    <w:p w14:paraId="00C41C23" w14:textId="18987E84" w:rsidR="00556D5C" w:rsidRPr="0090703F" w:rsidRDefault="00556D5C" w:rsidP="00556D5C">
      <w:pPr>
        <w:rPr>
          <w:rFonts w:ascii="Trebuchet MS" w:hAnsi="Trebuchet MS" w:cstheme="minorHAnsi"/>
        </w:rPr>
      </w:pPr>
    </w:p>
    <w:p w14:paraId="79359F82" w14:textId="474B7CE5" w:rsidR="003E501C" w:rsidRPr="003E501C" w:rsidRDefault="003E501C" w:rsidP="00556D5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E501C" w:rsidRPr="003E501C" w:rsidSect="0090703F">
      <w:footerReference w:type="default" r:id="rId12"/>
      <w:headerReference w:type="first" r:id="rId13"/>
      <w:footerReference w:type="first" r:id="rId14"/>
      <w:pgSz w:w="12240" w:h="15840"/>
      <w:pgMar w:top="990" w:right="1440" w:bottom="1080" w:left="1440" w:header="64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CC0B" w14:textId="77777777" w:rsidR="00CB3CA9" w:rsidRDefault="00CB3CA9">
      <w:r>
        <w:separator/>
      </w:r>
    </w:p>
  </w:endnote>
  <w:endnote w:type="continuationSeparator" w:id="0">
    <w:p w14:paraId="415553A2" w14:textId="77777777" w:rsidR="00CB3CA9" w:rsidRDefault="00C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1" w:fontKey="{421191B9-170D-4D55-A389-0E3FE7E0AC2A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  <w:embedRegular r:id="rId2" w:subsetted="1" w:fontKey="{D05DD05D-E080-4C87-B02B-CCBDA55F63C4}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  <w:embedRegular r:id="rId3" w:fontKey="{A6F06BCC-0C4F-4F2A-B4F8-6B84988CDB85}"/>
    <w:embedBold r:id="rId4" w:fontKey="{A32F1E1E-353A-453F-8121-59717107282F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0C3F" w14:textId="3A5FF1CC" w:rsidR="00B004B8" w:rsidRDefault="00B004B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0311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0311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8C84" w14:textId="16A620B4" w:rsidR="00666674" w:rsidRPr="006E51DE" w:rsidRDefault="00666674" w:rsidP="009C3C68">
    <w:pPr>
      <w:pStyle w:val="Footer"/>
      <w:pBdr>
        <w:top w:val="thinThickSmallGap" w:sz="12" w:space="1" w:color="009969"/>
      </w:pBdr>
      <w:tabs>
        <w:tab w:val="clear" w:pos="4320"/>
        <w:tab w:val="clear" w:pos="8640"/>
        <w:tab w:val="center" w:pos="4680"/>
        <w:tab w:val="right" w:pos="10080"/>
      </w:tabs>
      <w:jc w:val="center"/>
      <w:rPr>
        <w:rFonts w:ascii="Copperplate Gothic Light" w:hAnsi="Copperplate Gothic Light" w:cs="CopprplGoth Bd BT"/>
        <w:b/>
        <w:bCs/>
        <w:color w:val="0D804E"/>
      </w:rPr>
    </w:pPr>
    <w:r w:rsidRPr="000E24DC">
      <w:rPr>
        <w:rFonts w:ascii="Copperplate Gothic Light" w:hAnsi="Copperplate Gothic Light" w:cs="CopprplGoth Bd BT"/>
        <w:b/>
        <w:bCs/>
        <w:color w:val="009969"/>
        <w:sz w:val="22"/>
      </w:rPr>
      <w:t>www.Transportation.Ohio.Gov</w:t>
    </w:r>
  </w:p>
  <w:p w14:paraId="246E916D" w14:textId="77777777" w:rsidR="00666674" w:rsidRPr="006E51DE" w:rsidRDefault="00666674" w:rsidP="000F0BBC">
    <w:pPr>
      <w:pStyle w:val="Footer"/>
      <w:jc w:val="center"/>
      <w:rPr>
        <w:rFonts w:ascii="Copperplate Gothic Light" w:hAnsi="Copperplate Gothic Light" w:cs="CopprplGoth Bd BT"/>
        <w:bCs/>
        <w:color w:val="009969"/>
        <w:sz w:val="22"/>
      </w:rPr>
    </w:pPr>
    <w:r w:rsidRPr="006E51DE">
      <w:rPr>
        <w:rFonts w:ascii="Copperplate Gothic Light" w:hAnsi="Copperplate Gothic Light" w:cs="CopprplGoth Bd BT"/>
        <w:bCs/>
        <w:color w:val="009969"/>
        <w:sz w:val="22"/>
      </w:rPr>
      <w:t>ODOT is an Equal Opportunity Employer and Provider of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985F5" w14:textId="77777777" w:rsidR="00CB3CA9" w:rsidRDefault="00CB3CA9">
      <w:r>
        <w:separator/>
      </w:r>
    </w:p>
  </w:footnote>
  <w:footnote w:type="continuationSeparator" w:id="0">
    <w:p w14:paraId="16D9A9D6" w14:textId="77777777" w:rsidR="00CB3CA9" w:rsidRDefault="00CB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8" w:type="dxa"/>
      <w:jc w:val="center"/>
      <w:tblBorders>
        <w:top w:val="thinThickSmallGap" w:sz="12" w:space="0" w:color="009969"/>
        <w:bottom w:val="thinThickSmallGap" w:sz="12" w:space="0" w:color="009969"/>
      </w:tblBorders>
      <w:shd w:val="clear" w:color="auto" w:fill="FFFFFF"/>
      <w:tblLook w:val="01E0" w:firstRow="1" w:lastRow="1" w:firstColumn="1" w:lastColumn="1" w:noHBand="0" w:noVBand="0"/>
    </w:tblPr>
    <w:tblGrid>
      <w:gridCol w:w="1310"/>
      <w:gridCol w:w="9785"/>
      <w:gridCol w:w="8"/>
    </w:tblGrid>
    <w:tr w:rsidR="00666674" w:rsidRPr="000F0BBC" w14:paraId="3D5BC3CE" w14:textId="77777777" w:rsidTr="000F0BBC">
      <w:trPr>
        <w:gridAfter w:val="1"/>
        <w:wAfter w:w="10" w:type="dxa"/>
        <w:trHeight w:hRule="exact" w:val="72"/>
        <w:jc w:val="center"/>
      </w:trPr>
      <w:tc>
        <w:tcPr>
          <w:tcW w:w="11363" w:type="dxa"/>
          <w:gridSpan w:val="2"/>
          <w:shd w:val="clear" w:color="auto" w:fill="FFFFFF"/>
        </w:tcPr>
        <w:p w14:paraId="5857DA3A" w14:textId="77777777" w:rsidR="00666674" w:rsidRPr="000F0BBC" w:rsidRDefault="00666674" w:rsidP="0082396F">
          <w:pPr>
            <w:pStyle w:val="Noparagraphstyle"/>
            <w:tabs>
              <w:tab w:val="left" w:pos="320"/>
            </w:tabs>
            <w:rPr>
              <w:rFonts w:ascii="CopprplGoth Bd BT" w:hAnsi="CopprplGoth Bd BT" w:cs="CopprplGoth Bd BT"/>
              <w:bCs/>
              <w:color w:val="009969"/>
              <w:sz w:val="48"/>
              <w:szCs w:val="48"/>
            </w:rPr>
          </w:pPr>
        </w:p>
      </w:tc>
    </w:tr>
    <w:tr w:rsidR="00666674" w:rsidRPr="000F0BBC" w14:paraId="1184C05D" w14:textId="77777777" w:rsidTr="000F0BBC">
      <w:tblPrEx>
        <w:shd w:val="clear" w:color="auto" w:fill="auto"/>
      </w:tblPrEx>
      <w:trPr>
        <w:trHeight w:val="920"/>
        <w:jc w:val="center"/>
      </w:trPr>
      <w:tc>
        <w:tcPr>
          <w:tcW w:w="1285" w:type="dxa"/>
          <w:tcMar>
            <w:top w:w="14" w:type="dxa"/>
            <w:left w:w="115" w:type="dxa"/>
            <w:bottom w:w="7" w:type="dxa"/>
            <w:right w:w="115" w:type="dxa"/>
          </w:tcMar>
          <w:vAlign w:val="center"/>
        </w:tcPr>
        <w:p w14:paraId="04737C6C" w14:textId="3B7F5C7F" w:rsidR="00666674" w:rsidRPr="000F0BBC" w:rsidRDefault="00666674" w:rsidP="0082396F">
          <w:pPr>
            <w:jc w:val="center"/>
            <w:rPr>
              <w:color w:val="009969"/>
            </w:rPr>
          </w:pPr>
          <w:r w:rsidRPr="000F0BBC">
            <w:rPr>
              <w:rFonts w:ascii="CopprplGoth Bd BT" w:hAnsi="CopprplGoth Bd BT" w:cs="CopprplGoth Bd BT"/>
              <w:bCs/>
              <w:noProof/>
              <w:color w:val="009969"/>
              <w:sz w:val="50"/>
              <w:szCs w:val="50"/>
            </w:rPr>
            <w:drawing>
              <wp:inline distT="0" distB="0" distL="0" distR="0" wp14:anchorId="1033BBC1" wp14:editId="1A0874D3">
                <wp:extent cx="685800" cy="6858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@ODOT347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75" w:type="dxa"/>
          <w:gridSpan w:val="2"/>
          <w:tcMar>
            <w:left w:w="0" w:type="dxa"/>
            <w:right w:w="0" w:type="dxa"/>
          </w:tcMar>
        </w:tcPr>
        <w:tbl>
          <w:tblPr>
            <w:tblW w:w="9792" w:type="dxa"/>
            <w:jc w:val="center"/>
            <w:tblLook w:val="01E0" w:firstRow="1" w:lastRow="1" w:firstColumn="1" w:lastColumn="1" w:noHBand="0" w:noVBand="0"/>
          </w:tblPr>
          <w:tblGrid>
            <w:gridCol w:w="9792"/>
          </w:tblGrid>
          <w:tr w:rsidR="00666674" w:rsidRPr="000F0BBC" w14:paraId="6A434068" w14:textId="77777777" w:rsidTr="00666674">
            <w:trPr>
              <w:trHeight w:val="462"/>
              <w:jc w:val="center"/>
            </w:trPr>
            <w:tc>
              <w:tcPr>
                <w:tcW w:w="9792" w:type="dxa"/>
              </w:tcPr>
              <w:p w14:paraId="0AF814D1" w14:textId="77777777" w:rsidR="00666674" w:rsidRPr="000F0BBC" w:rsidRDefault="00666674" w:rsidP="00666674">
                <w:pPr>
                  <w:pStyle w:val="Header"/>
                  <w:jc w:val="center"/>
                  <w:rPr>
                    <w:rFonts w:ascii="Copperplate Gothic Bold" w:hAnsi="Copperplate Gothic Bold"/>
                    <w:color w:val="009969"/>
                    <w:sz w:val="25"/>
                    <w:szCs w:val="25"/>
                  </w:rPr>
                </w:pPr>
                <w:r w:rsidRPr="000F0BBC">
                  <w:rPr>
                    <w:rFonts w:ascii="Copperplate Gothic Bold" w:hAnsi="Copperplate Gothic Bold" w:cs="CopprplGoth Bd BT"/>
                    <w:bCs/>
                    <w:color w:val="009969"/>
                    <w:sz w:val="46"/>
                    <w:szCs w:val="46"/>
                  </w:rPr>
                  <w:t>Ohio Department of Transportation</w:t>
                </w:r>
              </w:p>
            </w:tc>
          </w:tr>
          <w:tr w:rsidR="00666674" w:rsidRPr="000F0BBC" w14:paraId="42F58A48" w14:textId="77777777" w:rsidTr="00666674">
            <w:trPr>
              <w:trHeight w:val="461"/>
              <w:jc w:val="center"/>
            </w:trPr>
            <w:tc>
              <w:tcPr>
                <w:tcW w:w="9792" w:type="dxa"/>
              </w:tcPr>
              <w:p w14:paraId="310AD59C" w14:textId="77777777" w:rsidR="00666674" w:rsidRPr="000F0BBC" w:rsidRDefault="00666674" w:rsidP="00D15842">
                <w:pPr>
                  <w:pStyle w:val="Noparagraphstyle"/>
                  <w:spacing w:line="240" w:lineRule="auto"/>
                  <w:jc w:val="center"/>
                  <w:rPr>
                    <w:rFonts w:ascii="Copperplate Gothic Light" w:hAnsi="Copperplate Gothic Light" w:cs="CopprplGoth Bd BT"/>
                    <w:bCs/>
                    <w:color w:val="009969"/>
                    <w:sz w:val="26"/>
                    <w:szCs w:val="26"/>
                  </w:rPr>
                </w:pPr>
                <w:r w:rsidRPr="000F0BBC">
                  <w:rPr>
                    <w:rFonts w:ascii="Copperplate Gothic Light" w:hAnsi="Copperplate Gothic Light" w:cs="CopprplGoth Bd BT"/>
                    <w:bCs/>
                    <w:color w:val="009969"/>
                    <w:sz w:val="26"/>
                    <w:szCs w:val="26"/>
                  </w:rPr>
                  <w:t>Central Office • 1980 West Broad Street • Columbus, OH 43223</w:t>
                </w:r>
              </w:p>
              <w:p w14:paraId="07B196DE" w14:textId="77777777" w:rsidR="00666674" w:rsidRPr="000F0BBC" w:rsidRDefault="00666674" w:rsidP="00D15842">
                <w:pPr>
                  <w:pStyle w:val="Noparagraphstyle"/>
                  <w:spacing w:line="240" w:lineRule="auto"/>
                  <w:jc w:val="center"/>
                  <w:rPr>
                    <w:color w:val="009969"/>
                    <w:sz w:val="25"/>
                    <w:szCs w:val="25"/>
                  </w:rPr>
                </w:pPr>
                <w:r w:rsidRPr="000F0BBC">
                  <w:rPr>
                    <w:rFonts w:ascii="Copperplate Gothic Light" w:hAnsi="Copperplate Gothic Light" w:cs="CopprplGoth Bd BT"/>
                    <w:bCs/>
                    <w:color w:val="009969"/>
                    <w:sz w:val="26"/>
                    <w:szCs w:val="26"/>
                  </w:rPr>
                  <w:t>John R. Kasich, Governor  •  Jerry Wray, Director</w:t>
                </w:r>
              </w:p>
            </w:tc>
          </w:tr>
        </w:tbl>
        <w:p w14:paraId="70E4B871" w14:textId="77777777" w:rsidR="00666674" w:rsidRPr="000F0BBC" w:rsidRDefault="00666674" w:rsidP="0082396F">
          <w:pPr>
            <w:pStyle w:val="Header"/>
            <w:spacing w:line="200" w:lineRule="exact"/>
            <w:jc w:val="center"/>
            <w:rPr>
              <w:color w:val="009969"/>
              <w:sz w:val="28"/>
              <w:szCs w:val="28"/>
            </w:rPr>
          </w:pPr>
        </w:p>
      </w:tc>
    </w:tr>
    <w:tr w:rsidR="00666674" w:rsidRPr="000F0BBC" w14:paraId="6B63CDD6" w14:textId="77777777" w:rsidTr="000F0BBC">
      <w:tblPrEx>
        <w:shd w:val="clear" w:color="auto" w:fill="auto"/>
      </w:tblPrEx>
      <w:trPr>
        <w:trHeight w:hRule="exact" w:val="20"/>
        <w:jc w:val="center"/>
      </w:trPr>
      <w:tc>
        <w:tcPr>
          <w:tcW w:w="11160" w:type="dxa"/>
          <w:gridSpan w:val="3"/>
          <w:shd w:val="clear" w:color="auto" w:fill="auto"/>
        </w:tcPr>
        <w:p w14:paraId="2CD46642" w14:textId="475CA781" w:rsidR="00666674" w:rsidRPr="000F0BBC" w:rsidRDefault="00666674" w:rsidP="00E70C74">
          <w:pPr>
            <w:pStyle w:val="Noparagraphstyle"/>
            <w:tabs>
              <w:tab w:val="left" w:pos="320"/>
            </w:tabs>
            <w:spacing w:line="240" w:lineRule="auto"/>
            <w:rPr>
              <w:rFonts w:ascii="CopprplGoth Bd BT" w:hAnsi="CopprplGoth Bd BT" w:cs="CopprplGoth Bd BT"/>
              <w:bCs/>
              <w:color w:val="009969"/>
              <w:sz w:val="2"/>
              <w:szCs w:val="2"/>
            </w:rPr>
          </w:pPr>
        </w:p>
      </w:tc>
    </w:tr>
  </w:tbl>
  <w:p w14:paraId="6EDC7F1A" w14:textId="77777777" w:rsidR="00666674" w:rsidRPr="000F0BBC" w:rsidRDefault="00666674">
    <w:pPr>
      <w:pStyle w:val="Header"/>
      <w:rPr>
        <w:color w:val="0099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D1E"/>
    <w:multiLevelType w:val="hybridMultilevel"/>
    <w:tmpl w:val="E42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8D6"/>
    <w:multiLevelType w:val="hybridMultilevel"/>
    <w:tmpl w:val="CA24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8"/>
    <w:rsid w:val="00001815"/>
    <w:rsid w:val="00004602"/>
    <w:rsid w:val="00023FEB"/>
    <w:rsid w:val="00042771"/>
    <w:rsid w:val="00054CCB"/>
    <w:rsid w:val="000758A4"/>
    <w:rsid w:val="0009770D"/>
    <w:rsid w:val="000B31F9"/>
    <w:rsid w:val="000D2BDA"/>
    <w:rsid w:val="000E24DC"/>
    <w:rsid w:val="000E60CD"/>
    <w:rsid w:val="000F0BBC"/>
    <w:rsid w:val="001A4A58"/>
    <w:rsid w:val="001C4621"/>
    <w:rsid w:val="001F3CF1"/>
    <w:rsid w:val="00205568"/>
    <w:rsid w:val="00213ED0"/>
    <w:rsid w:val="002279DD"/>
    <w:rsid w:val="00252F4B"/>
    <w:rsid w:val="002601A5"/>
    <w:rsid w:val="00273E2F"/>
    <w:rsid w:val="0027462F"/>
    <w:rsid w:val="002C3AA9"/>
    <w:rsid w:val="002D5E46"/>
    <w:rsid w:val="002E401C"/>
    <w:rsid w:val="00325555"/>
    <w:rsid w:val="003320E2"/>
    <w:rsid w:val="003605DF"/>
    <w:rsid w:val="003626DD"/>
    <w:rsid w:val="00364BE2"/>
    <w:rsid w:val="003744D0"/>
    <w:rsid w:val="00382F94"/>
    <w:rsid w:val="00391A09"/>
    <w:rsid w:val="0039396F"/>
    <w:rsid w:val="003C0BC3"/>
    <w:rsid w:val="003D4A62"/>
    <w:rsid w:val="003E2D9F"/>
    <w:rsid w:val="003E501C"/>
    <w:rsid w:val="004134C6"/>
    <w:rsid w:val="00442539"/>
    <w:rsid w:val="00494F56"/>
    <w:rsid w:val="004B1A4C"/>
    <w:rsid w:val="004F4548"/>
    <w:rsid w:val="004F48D1"/>
    <w:rsid w:val="00505253"/>
    <w:rsid w:val="005163D9"/>
    <w:rsid w:val="00556D5C"/>
    <w:rsid w:val="00597CFB"/>
    <w:rsid w:val="005A1A2A"/>
    <w:rsid w:val="005B5573"/>
    <w:rsid w:val="005C2EA7"/>
    <w:rsid w:val="005D1D29"/>
    <w:rsid w:val="00603118"/>
    <w:rsid w:val="006241F9"/>
    <w:rsid w:val="006568B8"/>
    <w:rsid w:val="00666674"/>
    <w:rsid w:val="00667632"/>
    <w:rsid w:val="0069658D"/>
    <w:rsid w:val="006D25C0"/>
    <w:rsid w:val="00713F67"/>
    <w:rsid w:val="0076355A"/>
    <w:rsid w:val="007A666B"/>
    <w:rsid w:val="007E0A01"/>
    <w:rsid w:val="00802077"/>
    <w:rsid w:val="008070B6"/>
    <w:rsid w:val="0082396F"/>
    <w:rsid w:val="00826573"/>
    <w:rsid w:val="00845A92"/>
    <w:rsid w:val="00847030"/>
    <w:rsid w:val="00887059"/>
    <w:rsid w:val="0089775E"/>
    <w:rsid w:val="00906481"/>
    <w:rsid w:val="0090703F"/>
    <w:rsid w:val="009A19AC"/>
    <w:rsid w:val="009C3C68"/>
    <w:rsid w:val="00A07EFD"/>
    <w:rsid w:val="00A52153"/>
    <w:rsid w:val="00A6110D"/>
    <w:rsid w:val="00A70A43"/>
    <w:rsid w:val="00A76D75"/>
    <w:rsid w:val="00A802BF"/>
    <w:rsid w:val="00AB78DB"/>
    <w:rsid w:val="00AF04DC"/>
    <w:rsid w:val="00B004B8"/>
    <w:rsid w:val="00B103D2"/>
    <w:rsid w:val="00B54BC5"/>
    <w:rsid w:val="00B6461F"/>
    <w:rsid w:val="00B66E9C"/>
    <w:rsid w:val="00B96051"/>
    <w:rsid w:val="00C1470C"/>
    <w:rsid w:val="00C217AF"/>
    <w:rsid w:val="00C27BC4"/>
    <w:rsid w:val="00C31DA2"/>
    <w:rsid w:val="00C42F14"/>
    <w:rsid w:val="00C82AD3"/>
    <w:rsid w:val="00C86DC7"/>
    <w:rsid w:val="00CA7BE4"/>
    <w:rsid w:val="00CB3CA9"/>
    <w:rsid w:val="00CE265D"/>
    <w:rsid w:val="00D15842"/>
    <w:rsid w:val="00E10138"/>
    <w:rsid w:val="00E16C68"/>
    <w:rsid w:val="00E33018"/>
    <w:rsid w:val="00E70C74"/>
    <w:rsid w:val="00E84E57"/>
    <w:rsid w:val="00E97767"/>
    <w:rsid w:val="00EA4D82"/>
    <w:rsid w:val="00EB46A3"/>
    <w:rsid w:val="00EC1F52"/>
    <w:rsid w:val="00EF6B31"/>
    <w:rsid w:val="00F14447"/>
    <w:rsid w:val="00F2500F"/>
    <w:rsid w:val="00F34A2A"/>
    <w:rsid w:val="00F602FA"/>
    <w:rsid w:val="00F6203E"/>
    <w:rsid w:val="00FB21A2"/>
    <w:rsid w:val="00FC15E1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EAEFA5"/>
  <w15:docId w15:val="{3E2CDF3B-3BC2-439B-B346-B19BA553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50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5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5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F4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F454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FC15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03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3CF1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9070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7A057EF7F234C8810681EF5720469" ma:contentTypeVersion="1" ma:contentTypeDescription="Create a new document." ma:contentTypeScope="" ma:versionID="2a7eb7166ef072525e14474eb4f1ab12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ae4f6091837069fb0bab1d2cfdd18ada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80C47-ABA8-40CD-89EF-DD198B72DE87}"/>
</file>

<file path=customXml/itemProps2.xml><?xml version="1.0" encoding="utf-8"?>
<ds:datastoreItem xmlns:ds="http://schemas.openxmlformats.org/officeDocument/2006/customXml" ds:itemID="{E499E5E4-BC26-4D05-9B22-963B1EE476E5}"/>
</file>

<file path=customXml/itemProps3.xml><?xml version="1.0" encoding="utf-8"?>
<ds:datastoreItem xmlns:ds="http://schemas.openxmlformats.org/officeDocument/2006/customXml" ds:itemID="{30B74852-CE3E-4D28-908E-2C01BDF5BFCE}"/>
</file>

<file path=customXml/itemProps4.xml><?xml version="1.0" encoding="utf-8"?>
<ds:datastoreItem xmlns:ds="http://schemas.openxmlformats.org/officeDocument/2006/customXml" ds:itemID="{B378A939-FA77-44B1-A214-5F5D0CA0CE77}"/>
</file>

<file path=customXml/itemProps5.xml><?xml version="1.0" encoding="utf-8"?>
<ds:datastoreItem xmlns:ds="http://schemas.openxmlformats.org/officeDocument/2006/customXml" ds:itemID="{87D58FB3-E7D7-4543-9224-5A553A83A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Kahlig, Eric</cp:lastModifiedBy>
  <cp:revision>2</cp:revision>
  <cp:lastPrinted>2016-09-29T15:44:00Z</cp:lastPrinted>
  <dcterms:created xsi:type="dcterms:W3CDTF">2018-05-08T18:21:00Z</dcterms:created>
  <dcterms:modified xsi:type="dcterms:W3CDTF">2018-05-08T18:21:00Z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0x010100FEF7A057EF7F234C8810681EF5720469</vt:lpwstr>
  </property>
  <property fmtid="{D5CDD505-2E9C-101B-9397-08002B2CF9AE}" pid="4" name="Order">
    <vt:r8>600</vt:r8>
  </property>
</Properties>
</file>